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985" w:rsidRPr="00661E57" w:rsidRDefault="00DD3C46" w:rsidP="00DD3C4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61E57">
        <w:rPr>
          <w:rFonts w:ascii="TH SarabunIT๙" w:hAnsi="TH SarabunIT๙" w:cs="TH SarabunIT๙" w:hint="cs"/>
          <w:b/>
          <w:bCs/>
          <w:sz w:val="32"/>
          <w:szCs w:val="32"/>
          <w:cs/>
        </w:rPr>
        <w:t>สารบัญ</w:t>
      </w:r>
    </w:p>
    <w:p w:rsidR="00661E57" w:rsidRPr="00661E57" w:rsidRDefault="00661E57" w:rsidP="00661E57">
      <w:pPr>
        <w:tabs>
          <w:tab w:val="left" w:pos="7938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61E57">
        <w:rPr>
          <w:rFonts w:ascii="TH SarabunIT๙" w:hAnsi="TH SarabunIT๙" w:cs="TH SarabunIT๙" w:hint="cs"/>
          <w:b/>
          <w:bCs/>
          <w:sz w:val="32"/>
          <w:szCs w:val="32"/>
          <w:cs/>
        </w:rPr>
        <w:t>หน้า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คำนำ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สารบัญ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บทที่  ๑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สถานการณ์และความเสี่ยงจากภัยพิบัติ</w:t>
      </w:r>
      <w:r w:rsidR="00F64F9D">
        <w:rPr>
          <w:rFonts w:ascii="TH SarabunIT๙" w:hAnsi="TH SarabunIT๙" w:cs="TH SarabunIT๙"/>
          <w:sz w:val="32"/>
          <w:szCs w:val="32"/>
        </w:rPr>
        <w:tab/>
      </w:r>
      <w:r w:rsidR="00F64F9D">
        <w:rPr>
          <w:rFonts w:ascii="TH SarabunIT๙" w:hAnsi="TH SarabunIT๙" w:cs="TH SarabunIT๙" w:hint="cs"/>
          <w:sz w:val="32"/>
          <w:szCs w:val="32"/>
          <w:cs/>
        </w:rPr>
        <w:t>๑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วัตถุประสงค์ของการจัดทำแผน</w:t>
      </w:r>
      <w:r w:rsidR="00F64F9D">
        <w:rPr>
          <w:rFonts w:ascii="TH SarabunIT๙" w:hAnsi="TH SarabunIT๙" w:cs="TH SarabunIT๙"/>
          <w:sz w:val="32"/>
          <w:szCs w:val="32"/>
        </w:rPr>
        <w:tab/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แผนที่องค์การบริหารส่วนตำบลบางโตนด</w:t>
      </w:r>
      <w:r w:rsidR="00F64F9D">
        <w:rPr>
          <w:rFonts w:ascii="TH SarabunIT๙" w:hAnsi="TH SarabunIT๙" w:cs="TH SarabunIT๙"/>
          <w:sz w:val="32"/>
          <w:szCs w:val="32"/>
        </w:rPr>
        <w:tab/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พื้นที่ความรับผิดชอบ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พื้นที่เศรษฐกิจและพื้นที่ที่มีความสำคัญ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พื้นที่เสี่ยงภัย</w:t>
      </w:r>
    </w:p>
    <w:p w:rsidR="00DD3C46" w:rsidRDefault="00DD3C46" w:rsidP="00661E57">
      <w:pPr>
        <w:tabs>
          <w:tab w:val="left" w:pos="1701"/>
          <w:tab w:val="left" w:pos="1985"/>
          <w:tab w:val="left" w:pos="7938"/>
        </w:tabs>
        <w:spacing w:after="24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พื้นที่ปลอดภัย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บทที่  ๒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ข้อมูลพื้นฐานขององค์การบริหารส่วนตำบลบางโตนด</w:t>
      </w:r>
      <w:r w:rsidR="00F64F9D">
        <w:rPr>
          <w:rFonts w:ascii="TH SarabunIT๙" w:hAnsi="TH SarabunIT๙" w:cs="TH SarabunIT๙"/>
          <w:sz w:val="32"/>
          <w:szCs w:val="32"/>
        </w:rPr>
        <w:tab/>
      </w:r>
      <w:r w:rsidR="00F64F9D">
        <w:rPr>
          <w:rFonts w:ascii="TH SarabunIT๙" w:hAnsi="TH SarabunIT๙" w:cs="TH SarabunIT๙" w:hint="cs"/>
          <w:sz w:val="32"/>
          <w:szCs w:val="32"/>
          <w:cs/>
        </w:rPr>
        <w:t>๔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๒.๑ ลักษณะทางภูมิศาสตร์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๒.๒ ประชากร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๒.๓ ลักษณะการประกอบอาชีพ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๒.๔ ข้อมูล  ปัจจัย ภูมิประเทศ สภาพแวดล้อม สิ่งแวดล้อม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ที่ก่อให้เกิดความเสี่ยงภัย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๒.๕ สถิติการเกิดภัย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๒.๖ ข้อมูลพื้นที่เสี่ยงภัย</w:t>
      </w:r>
    </w:p>
    <w:p w:rsidR="00DD3C46" w:rsidRDefault="00DD3C46" w:rsidP="00661E57">
      <w:pPr>
        <w:tabs>
          <w:tab w:val="left" w:pos="1701"/>
          <w:tab w:val="left" w:pos="1985"/>
          <w:tab w:val="left" w:pos="7938"/>
        </w:tabs>
        <w:spacing w:after="24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๒.๗ การวิเคราะห์ความเสี่ยงภัยในพื้นที่ตำบลบางโตนด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บทที่  ๓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องค์กรปฏิบัติในการป้องกันและบรรเทาสาธารณภัยในเขตพื้นที่</w:t>
      </w:r>
      <w:r w:rsidR="00F64F9D">
        <w:rPr>
          <w:rFonts w:ascii="TH SarabunIT๙" w:hAnsi="TH SarabunIT๙" w:cs="TH SarabunIT๙"/>
          <w:sz w:val="32"/>
          <w:szCs w:val="32"/>
        </w:rPr>
        <w:tab/>
      </w:r>
      <w:r w:rsidR="00F64F9D"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๓.๑ ในภาวะปกติ</w:t>
      </w:r>
    </w:p>
    <w:p w:rsidR="00DD3C46" w:rsidRDefault="00DD3C46" w:rsidP="00DD3C46">
      <w:pPr>
        <w:tabs>
          <w:tab w:val="left" w:pos="1701"/>
          <w:tab w:val="left" w:pos="1985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๓.๒ ในภาวะฉุกเฉิน</w:t>
      </w:r>
    </w:p>
    <w:p w:rsidR="00DD3C46" w:rsidRDefault="00DD3C46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โครงสร้างหน้าที่และการแบ่งมอบภารกิจของศูนย์ปฏิบัติการฉุกเฉิน</w:t>
      </w:r>
    </w:p>
    <w:p w:rsidR="00DD3C46" w:rsidRDefault="00DD3C46" w:rsidP="00661E57">
      <w:pPr>
        <w:tabs>
          <w:tab w:val="left" w:pos="1701"/>
          <w:tab w:val="left" w:pos="1985"/>
          <w:tab w:val="left" w:pos="2268"/>
          <w:tab w:val="left" w:pos="7938"/>
        </w:tabs>
        <w:spacing w:after="24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๓.๓ แหล่งที่มาของงบประมาณในการป้องกันและบรรเทาสาธารณภัย</w:t>
      </w:r>
    </w:p>
    <w:p w:rsidR="00DD3C46" w:rsidRDefault="00DD3C46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บทที่  ๔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การปฏิบัติก่อนเกิดภัย</w:t>
      </w:r>
      <w:r w:rsidR="00F64F9D">
        <w:rPr>
          <w:rFonts w:ascii="TH SarabunIT๙" w:hAnsi="TH SarabunIT๙" w:cs="TH SarabunIT๙"/>
          <w:sz w:val="32"/>
          <w:szCs w:val="32"/>
        </w:rPr>
        <w:tab/>
      </w:r>
      <w:r w:rsidR="00F64F9D">
        <w:rPr>
          <w:rFonts w:ascii="TH SarabunIT๙" w:hAnsi="TH SarabunIT๙" w:cs="TH SarabunIT๙" w:hint="cs"/>
          <w:sz w:val="32"/>
          <w:szCs w:val="32"/>
          <w:cs/>
        </w:rPr>
        <w:t>๑๑</w:t>
      </w:r>
    </w:p>
    <w:p w:rsidR="00DD3C46" w:rsidRDefault="00DD3C46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๔.๑</w:t>
      </w:r>
      <w:r w:rsidR="00AF437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การวิเคราะห์สถานการณ์ ประเมินผลกระทบ ความสูญเสีย</w:t>
      </w:r>
    </w:p>
    <w:p w:rsidR="00DD3C46" w:rsidRDefault="00DD3C46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="00AF437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และศักยภาพ</w:t>
      </w:r>
    </w:p>
    <w:p w:rsidR="00DD3C46" w:rsidRDefault="00DD3C46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๔.๒</w:t>
      </w:r>
      <w:r w:rsidR="00AF437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การป้องกันและลดผลกระทบ</w:t>
      </w:r>
    </w:p>
    <w:p w:rsidR="00DD3C46" w:rsidRDefault="00DD3C46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 w:rsidR="00AF437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D2A66">
        <w:rPr>
          <w:rFonts w:ascii="TH SarabunIT๙" w:hAnsi="TH SarabunIT๙" w:cs="TH SarabunIT๙" w:hint="cs"/>
          <w:sz w:val="32"/>
          <w:szCs w:val="32"/>
          <w:cs/>
        </w:rPr>
        <w:t>การเตรียมการด้านฐานข้อมูลและระบบสารสนเทศ</w:t>
      </w:r>
    </w:p>
    <w:p w:rsidR="00DD3C46" w:rsidRDefault="00DD3C46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 w:rsidR="00AF437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D2A66">
        <w:rPr>
          <w:rFonts w:ascii="TH SarabunIT๙" w:hAnsi="TH SarabunIT๙" w:cs="TH SarabunIT๙" w:hint="cs"/>
          <w:sz w:val="32"/>
          <w:szCs w:val="32"/>
          <w:cs/>
        </w:rPr>
        <w:t>การส่งเสริมให้ความรู้และสร้างความตระหนักด้านการ</w:t>
      </w:r>
    </w:p>
    <w:p w:rsidR="00DD2A66" w:rsidRDefault="00DD2A66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ป้องกันและบรรเทาสาธารณภัย</w:t>
      </w:r>
    </w:p>
    <w:p w:rsidR="00661E57" w:rsidRDefault="00661E57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61E57" w:rsidRDefault="00661E57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61E57" w:rsidRDefault="00661E57" w:rsidP="00661E57">
      <w:pPr>
        <w:tabs>
          <w:tab w:val="left" w:pos="1701"/>
          <w:tab w:val="left" w:pos="1985"/>
          <w:tab w:val="left" w:pos="2268"/>
          <w:tab w:val="left" w:pos="7938"/>
        </w:tabs>
        <w:spacing w:after="24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สารบัญ  (ต่อ)</w:t>
      </w:r>
    </w:p>
    <w:p w:rsidR="00661E57" w:rsidRDefault="00DD2A66" w:rsidP="00661E57">
      <w:pPr>
        <w:tabs>
          <w:tab w:val="left" w:pos="1701"/>
          <w:tab w:val="left" w:pos="1985"/>
          <w:tab w:val="left" w:pos="2268"/>
          <w:tab w:val="left" w:pos="7938"/>
        </w:tabs>
        <w:spacing w:after="24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661E57">
        <w:rPr>
          <w:rFonts w:ascii="TH SarabunIT๙" w:hAnsi="TH SarabunIT๙" w:cs="TH SarabunIT๙"/>
          <w:sz w:val="32"/>
          <w:szCs w:val="32"/>
        </w:rPr>
        <w:tab/>
      </w:r>
      <w:r w:rsidR="00661E57">
        <w:rPr>
          <w:rFonts w:ascii="TH SarabunIT๙" w:hAnsi="TH SarabunIT๙" w:cs="TH SarabunIT๙" w:hint="cs"/>
          <w:sz w:val="32"/>
          <w:szCs w:val="32"/>
          <w:cs/>
        </w:rPr>
        <w:t>หน้า</w:t>
      </w:r>
    </w:p>
    <w:p w:rsidR="00DD2A66" w:rsidRDefault="00DD2A66" w:rsidP="00DD2A6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การเตรียมการป้องกันด้านโครงสร้างพื้นฐานและเครื่องหมาย</w:t>
      </w:r>
    </w:p>
    <w:p w:rsidR="00DD2A66" w:rsidRDefault="00DD2A66" w:rsidP="00DD2A66">
      <w:pPr>
        <w:tabs>
          <w:tab w:val="left" w:pos="1701"/>
          <w:tab w:val="left" w:pos="1985"/>
          <w:tab w:val="left" w:pos="2268"/>
          <w:tab w:val="left" w:pos="7938"/>
        </w:tabs>
        <w:spacing w:after="24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สัญญาณเตือนภัย</w:t>
      </w:r>
    </w:p>
    <w:p w:rsidR="00AF4376" w:rsidRDefault="00AF4376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๔.๓ การเตรียมความพร้อม</w:t>
      </w:r>
    </w:p>
    <w:p w:rsidR="00AF4376" w:rsidRDefault="00AF4376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 w:rsidR="00DD2A66">
        <w:rPr>
          <w:rFonts w:ascii="TH SarabunIT๙" w:hAnsi="TH SarabunIT๙" w:cs="TH SarabunIT๙" w:hint="cs"/>
          <w:sz w:val="32"/>
          <w:szCs w:val="32"/>
          <w:cs/>
        </w:rPr>
        <w:t>ด้านบุคลากร</w:t>
      </w:r>
    </w:p>
    <w:p w:rsidR="00AF4376" w:rsidRDefault="00AF4376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 w:rsidR="00DD2A66">
        <w:rPr>
          <w:rFonts w:ascii="TH SarabunIT๙" w:hAnsi="TH SarabunIT๙" w:cs="TH SarabunIT๙" w:hint="cs"/>
          <w:sz w:val="32"/>
          <w:szCs w:val="32"/>
          <w:cs/>
        </w:rPr>
        <w:t>ด้านการจัดระบบปฏิบัติการฉุกเฉิน</w:t>
      </w:r>
    </w:p>
    <w:p w:rsidR="00DD2A66" w:rsidRDefault="00DD2A66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ด้านเครื่องจักรกล ยานพาหนะ วัสดุ เครื่องมือเครื่องใช้</w:t>
      </w:r>
    </w:p>
    <w:p w:rsidR="00AF4376" w:rsidRDefault="00AF4376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 w:rsidR="00DD2A66">
        <w:rPr>
          <w:rFonts w:ascii="TH SarabunIT๙" w:hAnsi="TH SarabunIT๙" w:cs="TH SarabunIT๙" w:hint="cs"/>
          <w:sz w:val="32"/>
          <w:szCs w:val="32"/>
          <w:cs/>
        </w:rPr>
        <w:t>ด้าน</w:t>
      </w:r>
      <w:r>
        <w:rPr>
          <w:rFonts w:ascii="TH SarabunIT๙" w:hAnsi="TH SarabunIT๙" w:cs="TH SarabunIT๙" w:hint="cs"/>
          <w:sz w:val="32"/>
          <w:szCs w:val="32"/>
          <w:cs/>
        </w:rPr>
        <w:t>สัญญาณเตือนภัย</w:t>
      </w:r>
      <w:r w:rsidR="00DD2A66">
        <w:rPr>
          <w:rFonts w:ascii="TH SarabunIT๙" w:hAnsi="TH SarabunIT๙" w:cs="TH SarabunIT๙" w:hint="cs"/>
          <w:sz w:val="32"/>
          <w:szCs w:val="32"/>
          <w:cs/>
        </w:rPr>
        <w:t>และการสื่อสาร</w:t>
      </w:r>
    </w:p>
    <w:p w:rsidR="00AF4376" w:rsidRDefault="00AF4376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ยานพาหนะ</w:t>
      </w:r>
    </w:p>
    <w:p w:rsidR="00AF4376" w:rsidRDefault="00AF4376" w:rsidP="00DD3C4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๔.๔ การแจ้งข่าว เฝ้าระวังและเตือนภัยล่วงหน้า</w:t>
      </w:r>
    </w:p>
    <w:p w:rsidR="00AF4376" w:rsidRDefault="00AF4376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๔.๕ การอพยพ และจัดการพื้นที่ปลอดภัยล่วงหน้า</w:t>
      </w:r>
    </w:p>
    <w:p w:rsidR="00AF4376" w:rsidRDefault="00AF4376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๔.๖ การประสานงานกับภาคประชาสังคมและองค์กร</w:t>
      </w:r>
    </w:p>
    <w:p w:rsidR="00AF4376" w:rsidRDefault="00AF4376" w:rsidP="00661E57">
      <w:pPr>
        <w:tabs>
          <w:tab w:val="left" w:pos="1701"/>
          <w:tab w:val="left" w:pos="1985"/>
          <w:tab w:val="left" w:pos="2268"/>
          <w:tab w:val="left" w:pos="7938"/>
        </w:tabs>
        <w:spacing w:after="24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สาธารณะกุศล</w:t>
      </w:r>
    </w:p>
    <w:p w:rsidR="00AF4376" w:rsidRDefault="00AF4376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บทที่  ๕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การปฏิบัติขณะเกิดภัย</w:t>
      </w:r>
      <w:r w:rsidR="00F64F9D">
        <w:rPr>
          <w:rFonts w:ascii="TH SarabunIT๙" w:hAnsi="TH SarabunIT๙" w:cs="TH SarabunIT๙"/>
          <w:sz w:val="32"/>
          <w:szCs w:val="32"/>
        </w:rPr>
        <w:tab/>
        <w:t>18</w:t>
      </w:r>
    </w:p>
    <w:p w:rsidR="00AF4376" w:rsidRDefault="00AF4376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๕.๑</w:t>
      </w:r>
      <w:r w:rsidR="00661E5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การเตรียมพร้อมรับสถานการณ์</w:t>
      </w:r>
    </w:p>
    <w:p w:rsidR="00AF4376" w:rsidRDefault="00AF4376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 w:rsidR="00661E5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การเฝ้าระวังและติดตามสถานการณ์</w:t>
      </w:r>
    </w:p>
    <w:p w:rsidR="00AF4376" w:rsidRDefault="00AF4376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 w:rsidR="00661E5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การประเมินและรายงานสถานการณ์</w:t>
      </w:r>
    </w:p>
    <w:p w:rsidR="00AF4376" w:rsidRDefault="00AF4376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 w:rsidR="00661E5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การแจ้งเตือนภัย</w:t>
      </w:r>
    </w:p>
    <w:p w:rsidR="00AF4376" w:rsidRDefault="00AF4376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๕.๒</w:t>
      </w:r>
      <w:r w:rsidR="00661E5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การปฏิบัติในภาวะฉุกเฉิน</w:t>
      </w:r>
    </w:p>
    <w:p w:rsidR="00DA33CD" w:rsidRPr="00DA33CD" w:rsidRDefault="00DA33CD" w:rsidP="00DA33CD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DA33CD">
        <w:rPr>
          <w:rFonts w:ascii="TH SarabunIT๙" w:eastAsia="Calibri" w:hAnsi="TH SarabunIT๙" w:cs="TH SarabunIT๙"/>
          <w:sz w:val="32"/>
          <w:szCs w:val="32"/>
          <w:cs/>
        </w:rPr>
        <w:t>- การจัดตั้งศูนย์อำนวยการเฉพาะกิจ</w:t>
      </w:r>
    </w:p>
    <w:p w:rsidR="00DA33CD" w:rsidRPr="00DA33CD" w:rsidRDefault="00DA33CD" w:rsidP="00DA33CD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  <w:t>- การจัดพื้นที่ปฏ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ิ</w:t>
      </w:r>
      <w:r w:rsidRPr="00DA33CD">
        <w:rPr>
          <w:rFonts w:ascii="TH SarabunIT๙" w:eastAsia="Calibri" w:hAnsi="TH SarabunIT๙" w:cs="TH SarabunIT๙"/>
          <w:sz w:val="32"/>
          <w:szCs w:val="32"/>
          <w:cs/>
        </w:rPr>
        <w:t>บัติงาน</w:t>
      </w:r>
    </w:p>
    <w:p w:rsidR="00DA33CD" w:rsidRPr="00DA33CD" w:rsidRDefault="00DA33CD" w:rsidP="00DA33CD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jc w:val="both"/>
        <w:rPr>
          <w:rFonts w:ascii="TH SarabunIT๙" w:eastAsia="Calibri" w:hAnsi="TH SarabunIT๙" w:cs="TH SarabunIT๙"/>
          <w:sz w:val="32"/>
          <w:szCs w:val="32"/>
        </w:rPr>
      </w:pPr>
      <w:r w:rsidRPr="00DA33CD">
        <w:rPr>
          <w:rFonts w:ascii="TH SarabunIT๙" w:eastAsia="Calibri" w:hAnsi="TH SarabunIT๙" w:cs="TH SarabunIT๙"/>
          <w:sz w:val="32"/>
          <w:szCs w:val="32"/>
        </w:rPr>
        <w:tab/>
      </w:r>
      <w:r w:rsidRPr="00DA33CD">
        <w:rPr>
          <w:rFonts w:ascii="TH SarabunIT๙" w:eastAsia="Calibri" w:hAnsi="TH SarabunIT๙" w:cs="TH SarabunIT๙"/>
          <w:sz w:val="32"/>
          <w:szCs w:val="32"/>
        </w:rPr>
        <w:tab/>
      </w:r>
      <w:r w:rsidRPr="00DA33CD">
        <w:rPr>
          <w:rFonts w:ascii="TH SarabunIT๙" w:eastAsia="Calibri" w:hAnsi="TH SarabunIT๙" w:cs="TH SarabunIT๙"/>
          <w:sz w:val="32"/>
          <w:szCs w:val="32"/>
        </w:rPr>
        <w:tab/>
      </w:r>
      <w:r w:rsidRPr="00DA33CD">
        <w:rPr>
          <w:rFonts w:ascii="TH SarabunIT๙" w:eastAsia="Calibri" w:hAnsi="TH SarabunIT๙" w:cs="TH SarabunIT๙" w:hint="cs"/>
          <w:sz w:val="32"/>
          <w:szCs w:val="32"/>
          <w:cs/>
        </w:rPr>
        <w:t>- การโต้ตอบสถานการณ์</w:t>
      </w:r>
    </w:p>
    <w:p w:rsidR="00DA33CD" w:rsidRPr="00DA33CD" w:rsidRDefault="00DA33CD" w:rsidP="00DA33CD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jc w:val="both"/>
        <w:rPr>
          <w:rFonts w:ascii="TH SarabunIT๙" w:eastAsia="Calibri" w:hAnsi="TH SarabunIT๙" w:cs="TH SarabunIT๙"/>
          <w:sz w:val="32"/>
          <w:szCs w:val="32"/>
        </w:rPr>
      </w:pPr>
      <w:r w:rsidRPr="00DA33CD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DA33CD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DA33CD">
        <w:rPr>
          <w:rFonts w:ascii="TH SarabunIT๙" w:eastAsia="Calibri" w:hAnsi="TH SarabunIT๙" w:cs="TH SarabunIT๙"/>
          <w:sz w:val="32"/>
          <w:szCs w:val="32"/>
          <w:cs/>
        </w:rPr>
        <w:tab/>
        <w:t>- การส่งต่อการบังคับบัญชา</w:t>
      </w:r>
    </w:p>
    <w:p w:rsidR="00AF4376" w:rsidRPr="00DA33CD" w:rsidRDefault="00DA33CD" w:rsidP="00DA33CD">
      <w:pPr>
        <w:tabs>
          <w:tab w:val="left" w:pos="1701"/>
          <w:tab w:val="left" w:pos="1985"/>
          <w:tab w:val="left" w:pos="2268"/>
          <w:tab w:val="left" w:pos="7938"/>
        </w:tabs>
        <w:spacing w:after="240" w:line="240" w:lineRule="auto"/>
        <w:jc w:val="both"/>
        <w:rPr>
          <w:rFonts w:ascii="TH SarabunIT๙" w:eastAsia="Calibri" w:hAnsi="TH SarabunIT๙" w:cs="TH SarabunIT๙"/>
          <w:sz w:val="32"/>
          <w:szCs w:val="32"/>
        </w:rPr>
      </w:pPr>
      <w:r w:rsidRPr="00DA33CD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DA33CD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DA33CD">
        <w:rPr>
          <w:rFonts w:ascii="TH SarabunIT๙" w:eastAsia="Calibri" w:hAnsi="TH SarabunIT๙" w:cs="TH SarabunIT๙"/>
          <w:sz w:val="32"/>
          <w:szCs w:val="32"/>
          <w:cs/>
        </w:rPr>
        <w:tab/>
        <w:t>- การยกเลิกสถานการณ์</w:t>
      </w:r>
    </w:p>
    <w:p w:rsidR="00AF4376" w:rsidRDefault="00AF4376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บทที่  ๖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การปฏิบัติหลังเกิดภัย</w:t>
      </w:r>
      <w:r w:rsidR="00F64F9D">
        <w:rPr>
          <w:rFonts w:ascii="TH SarabunIT๙" w:hAnsi="TH SarabunIT๙" w:cs="TH SarabunIT๙"/>
          <w:sz w:val="32"/>
          <w:szCs w:val="32"/>
        </w:rPr>
        <w:tab/>
        <w:t>26</w:t>
      </w:r>
    </w:p>
    <w:p w:rsidR="00AF4376" w:rsidRDefault="00AF4376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๖.๑</w:t>
      </w:r>
      <w:r w:rsidR="00661E5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การประเมินความเสียหายความต้องการของผู้ประสบภัย</w:t>
      </w:r>
    </w:p>
    <w:p w:rsidR="00AF4376" w:rsidRDefault="00AF4376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</w:t>
      </w:r>
      <w:r w:rsidR="00661E5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และการเยียวยา</w:t>
      </w:r>
    </w:p>
    <w:p w:rsidR="00AF4376" w:rsidRDefault="00AF4376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๖.๒</w:t>
      </w:r>
      <w:r w:rsidR="00661E5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การฟื้นฟูโครงสร้างพื้นฐานสิ่งสาธารณะประโยชน์</w:t>
      </w:r>
    </w:p>
    <w:p w:rsidR="00AF4376" w:rsidRDefault="00AF4376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 w:rsidR="00661E5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กรณีอยู่ในความรับผิดชอบของ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อปท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F16A64" w:rsidRDefault="00AF4376" w:rsidP="00F16A64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 w:rsidR="00661E5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กรณีอยู่ในความรับผิดชอบของหน่วยงานอื่น</w:t>
      </w:r>
    </w:p>
    <w:p w:rsidR="00DA33CD" w:rsidRDefault="00DA33CD" w:rsidP="00F16A64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A33CD" w:rsidRDefault="00DA33CD" w:rsidP="00F16A64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16A64" w:rsidRDefault="00F16A64" w:rsidP="00F16A64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16A64" w:rsidRDefault="00F16A64" w:rsidP="00F16A64">
      <w:pPr>
        <w:tabs>
          <w:tab w:val="left" w:pos="851"/>
          <w:tab w:val="left" w:pos="1701"/>
          <w:tab w:val="left" w:pos="1985"/>
          <w:tab w:val="left" w:pos="2268"/>
          <w:tab w:val="left" w:pos="7938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สารบัญ  (ต่อ)</w:t>
      </w:r>
    </w:p>
    <w:p w:rsidR="00F16A64" w:rsidRDefault="00F16A64" w:rsidP="00F16A64">
      <w:pPr>
        <w:tabs>
          <w:tab w:val="left" w:pos="851"/>
          <w:tab w:val="left" w:pos="1701"/>
          <w:tab w:val="left" w:pos="1985"/>
          <w:tab w:val="left" w:pos="2268"/>
          <w:tab w:val="left" w:pos="7938"/>
        </w:tabs>
        <w:spacing w:after="24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หน้า</w:t>
      </w:r>
    </w:p>
    <w:p w:rsidR="00F16A64" w:rsidRDefault="00F16A64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F4376" w:rsidRDefault="00AF4376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๖.๓</w:t>
      </w:r>
      <w:r w:rsidR="00661E5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การฟื้นฟูระบบเศรษฐกิจ อาชีพและสิ่งแวดล้อม</w:t>
      </w:r>
    </w:p>
    <w:p w:rsidR="00AF4376" w:rsidRDefault="00AF4376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61E57">
        <w:rPr>
          <w:rFonts w:ascii="TH SarabunIT๙" w:hAnsi="TH SarabunIT๙" w:cs="TH SarabunIT๙" w:hint="cs"/>
          <w:sz w:val="32"/>
          <w:szCs w:val="32"/>
          <w:cs/>
        </w:rPr>
        <w:t>๖.๔ การประเมินผลและทบทวนการปฏิบัติ</w:t>
      </w:r>
    </w:p>
    <w:p w:rsidR="00661E57" w:rsidRDefault="00661E57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661E57" w:rsidRDefault="00661E57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บทที่  ๗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การสื่อสาร</w:t>
      </w:r>
      <w:r w:rsidR="00F64F9D">
        <w:rPr>
          <w:rFonts w:ascii="TH SarabunIT๙" w:hAnsi="TH SarabunIT๙" w:cs="TH SarabunIT๙"/>
          <w:sz w:val="32"/>
          <w:szCs w:val="32"/>
        </w:rPr>
        <w:tab/>
        <w:t>29</w:t>
      </w:r>
      <w:bookmarkStart w:id="0" w:name="_GoBack"/>
      <w:bookmarkEnd w:id="0"/>
    </w:p>
    <w:p w:rsidR="00661E57" w:rsidRDefault="00661E57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๗.๑ การสื่อสารหลัก</w:t>
      </w:r>
    </w:p>
    <w:p w:rsidR="00661E57" w:rsidRDefault="00661E57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๗.๒ การสื่อสารรอง</w:t>
      </w:r>
    </w:p>
    <w:p w:rsidR="00661E57" w:rsidRDefault="00661E57" w:rsidP="00661E57">
      <w:pPr>
        <w:tabs>
          <w:tab w:val="left" w:pos="1701"/>
          <w:tab w:val="left" w:pos="1985"/>
          <w:tab w:val="left" w:pos="2268"/>
          <w:tab w:val="left" w:pos="7938"/>
        </w:tabs>
        <w:spacing w:after="24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๗.๓ การสื่อสารสำรอง</w:t>
      </w:r>
    </w:p>
    <w:p w:rsidR="00661E57" w:rsidRPr="00661E57" w:rsidRDefault="00661E57" w:rsidP="00AF4376">
      <w:pPr>
        <w:tabs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61E57">
        <w:rPr>
          <w:rFonts w:ascii="TH SarabunIT๙" w:hAnsi="TH SarabunIT๙" w:cs="TH SarabunIT๙" w:hint="cs"/>
          <w:b/>
          <w:bCs/>
          <w:sz w:val="32"/>
          <w:szCs w:val="32"/>
          <w:cs/>
        </w:rPr>
        <w:t>ภาคผนวก</w:t>
      </w:r>
    </w:p>
    <w:p w:rsidR="00661E57" w:rsidRDefault="00661E57" w:rsidP="00661E57">
      <w:pPr>
        <w:tabs>
          <w:tab w:val="left" w:pos="851"/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ก.ยุทธศาสตร์/แผนงาน/โครงการที่เกี่ยวข้องกับการป้องกันและบรรเทาสาธารณภัยขององค์กรปกครองส่วนท้องถิ่น</w:t>
      </w:r>
    </w:p>
    <w:p w:rsidR="00661E57" w:rsidRDefault="00661E57" w:rsidP="00661E57">
      <w:pPr>
        <w:tabs>
          <w:tab w:val="left" w:pos="851"/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ข.บัญชีรายชื่อองค์กรสาธารณกุศล</w:t>
      </w:r>
    </w:p>
    <w:p w:rsidR="00661E57" w:rsidRDefault="00661E57" w:rsidP="00661E57">
      <w:pPr>
        <w:tabs>
          <w:tab w:val="left" w:pos="851"/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ค.บัญชีเครื่องจักรกล  ยานพาหนะ  และเครื่องมืออุปกรณ์ที่ใช้ในงานป้องกันและบรรเทาสาธารณภัยขององค์กรปกครองส่วนท้องถิ่นและพื้นที่ข้างเคียง</w:t>
      </w:r>
    </w:p>
    <w:p w:rsidR="00661E57" w:rsidRDefault="00661E57" w:rsidP="00661E57">
      <w:pPr>
        <w:tabs>
          <w:tab w:val="left" w:pos="851"/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ฆ.รายชื่อเจ้าหน้าที่ องค์กรเครือข่าย และอาสาสมัคร</w:t>
      </w:r>
    </w:p>
    <w:p w:rsidR="00661E57" w:rsidRDefault="00661E57" w:rsidP="00661E57">
      <w:pPr>
        <w:tabs>
          <w:tab w:val="left" w:pos="851"/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ง.บัญชียานพาหนะเพื่อการอพยพ</w:t>
      </w:r>
    </w:p>
    <w:p w:rsidR="00661E57" w:rsidRDefault="00661E57" w:rsidP="00661E57">
      <w:pPr>
        <w:tabs>
          <w:tab w:val="left" w:pos="851"/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จ.พื้นที่ปลอดภัยรองรับการอพยพ</w:t>
      </w:r>
    </w:p>
    <w:p w:rsidR="00661E57" w:rsidRDefault="00661E57" w:rsidP="00661E57">
      <w:pPr>
        <w:tabs>
          <w:tab w:val="left" w:pos="851"/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ฉ.แบบรายงานเหตุด่วนสาธารณภัย</w:t>
      </w:r>
    </w:p>
    <w:p w:rsidR="00661E57" w:rsidRDefault="00661E57" w:rsidP="00661E57">
      <w:pPr>
        <w:tabs>
          <w:tab w:val="left" w:pos="851"/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ช.แบบรายงานสถานการณ์ภัย</w:t>
      </w:r>
    </w:p>
    <w:p w:rsidR="00661E57" w:rsidRDefault="00661E57" w:rsidP="00661E57">
      <w:pPr>
        <w:tabs>
          <w:tab w:val="left" w:pos="851"/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ซ.หนังสือรับรองผู้ประสบภัย</w:t>
      </w:r>
    </w:p>
    <w:p w:rsidR="00661E57" w:rsidRPr="00DD3C46" w:rsidRDefault="00661E57" w:rsidP="00661E57">
      <w:pPr>
        <w:tabs>
          <w:tab w:val="left" w:pos="851"/>
          <w:tab w:val="left" w:pos="1701"/>
          <w:tab w:val="left" w:pos="1985"/>
          <w:tab w:val="left" w:pos="2268"/>
          <w:tab w:val="left" w:pos="7938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</w:p>
    <w:sectPr w:rsidR="00661E57" w:rsidRPr="00DD3C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C46"/>
    <w:rsid w:val="00661E57"/>
    <w:rsid w:val="00AF4376"/>
    <w:rsid w:val="00DA33CD"/>
    <w:rsid w:val="00DD2A66"/>
    <w:rsid w:val="00DD3C46"/>
    <w:rsid w:val="00E76985"/>
    <w:rsid w:val="00F16A64"/>
    <w:rsid w:val="00F6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A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4F9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64F9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A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4F9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64F9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2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2015-06-12T05:01:00Z</cp:lastPrinted>
  <dcterms:created xsi:type="dcterms:W3CDTF">2015-06-11T03:58:00Z</dcterms:created>
  <dcterms:modified xsi:type="dcterms:W3CDTF">2015-06-12T05:01:00Z</dcterms:modified>
</cp:coreProperties>
</file>